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C3" w:rsidRPr="009E44F1" w:rsidRDefault="00D16439"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1506855" cy="1371600"/>
                <wp:effectExtent l="0" t="0" r="0" b="0"/>
                <wp:wrapThrough wrapText="bothSides">
                  <wp:wrapPolygon edited="0">
                    <wp:start x="0" y="0"/>
                    <wp:lineTo x="0" y="21600"/>
                    <wp:lineTo x="21573" y="21600"/>
                    <wp:lineTo x="21573" y="0"/>
                    <wp:lineTo x="0" y="0"/>
                  </wp:wrapPolygon>
                </wp:wrapThrough>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 o:spid="_x0000_s1026" style="position:absolute;left:0;text-align:left;margin-left:-35.95pt;margin-top:0;width:118.6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" strokecolor="white">
                <v:textbo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D16439">
      <w:pPr>
        <w:spacing w:line="276" w:lineRule="auto"/>
        <w:rPr>
          <w:rFonts w:asciiTheme="minorHAnsi" w:hAnsiTheme="minorHAnsi"/>
          <w:noProof/>
          <w:sz w:val="20"/>
          <w:szCs w:val="20"/>
        </w:rPr>
      </w:pPr>
    </w:p>
    <w:p w:rsidR="000D5DC3" w:rsidRPr="00B809BD" w:rsidRDefault="00CD0280" w:rsidP="00D16439">
      <w:pPr>
        <w:tabs>
          <w:tab w:val="left" w:pos="4962"/>
        </w:tabs>
        <w:spacing w:line="276" w:lineRule="auto"/>
        <w:jc w:val="right"/>
        <w:rPr>
          <w:rFonts w:asciiTheme="minorHAnsi" w:hAnsiTheme="minorHAnsi"/>
          <w:b/>
          <w:noProof/>
          <w:sz w:val="28"/>
          <w:szCs w:val="28"/>
        </w:rPr>
      </w:pPr>
      <w:r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736689" w:rsidRPr="00794711">
        <w:rPr>
          <w:rFonts w:asciiTheme="minorHAnsi" w:hAnsiTheme="minorHAnsi"/>
          <w:b/>
          <w:noProof/>
          <w:sz w:val="28"/>
          <w:szCs w:val="28"/>
        </w:rPr>
        <w:t>1</w:t>
      </w:r>
      <w:r w:rsidR="0012288F" w:rsidRPr="0012288F">
        <w:rPr>
          <w:rFonts w:asciiTheme="minorHAnsi" w:hAnsiTheme="minorHAnsi"/>
          <w:b/>
          <w:noProof/>
          <w:sz w:val="28"/>
          <w:szCs w:val="28"/>
        </w:rPr>
        <w:t>4</w:t>
      </w:r>
      <w:r w:rsidR="008E317C" w:rsidRPr="0012288F">
        <w:rPr>
          <w:rFonts w:asciiTheme="minorHAnsi" w:hAnsiTheme="minorHAnsi"/>
          <w:b/>
          <w:noProof/>
          <w:sz w:val="28"/>
          <w:szCs w:val="28"/>
        </w:rPr>
        <w:t xml:space="preserve"> </w:t>
      </w:r>
      <w:r w:rsidR="008E317C">
        <w:rPr>
          <w:rFonts w:asciiTheme="minorHAnsi" w:hAnsiTheme="minorHAnsi"/>
          <w:b/>
          <w:noProof/>
          <w:sz w:val="28"/>
          <w:szCs w:val="28"/>
        </w:rPr>
        <w:t>Μαρτίου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2E3FEE">
        <w:rPr>
          <w:rFonts w:asciiTheme="minorHAnsi" w:hAnsiTheme="minorHAnsi"/>
          <w:b/>
          <w:noProof/>
          <w:sz w:val="28"/>
          <w:szCs w:val="28"/>
        </w:rPr>
        <w:t>9</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E22242" w:rsidP="00E22242">
      <w:pPr>
        <w:spacing w:line="276" w:lineRule="auto"/>
        <w:rPr>
          <w:rFonts w:asciiTheme="minorHAnsi" w:hAnsiTheme="minorHAnsi"/>
          <w:noProof/>
          <w:sz w:val="20"/>
          <w:szCs w:val="20"/>
        </w:rPr>
      </w:pPr>
    </w:p>
    <w:p w:rsidR="00E22242" w:rsidRDefault="00246313" w:rsidP="005504AA">
      <w:pPr>
        <w:jc w:val="center"/>
        <w:rPr>
          <w:rFonts w:asciiTheme="minorHAnsi" w:hAnsiTheme="minorHAnsi" w:cs="Arial"/>
          <w:b/>
          <w:bCs/>
          <w:sz w:val="32"/>
          <w:szCs w:val="32"/>
          <w:u w:val="single"/>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margin">
                  <wp:posOffset>2880360</wp:posOffset>
                </wp:positionH>
                <wp:positionV relativeFrom="paragraph">
                  <wp:posOffset>8890</wp:posOffset>
                </wp:positionV>
                <wp:extent cx="2690495" cy="3295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329565"/>
                        </a:xfrm>
                        <a:prstGeom prst="rect">
                          <a:avLst/>
                        </a:prstGeom>
                        <a:solidFill>
                          <a:srgbClr val="FFFFFF"/>
                        </a:solidFill>
                        <a:ln>
                          <a:noFill/>
                        </a:ln>
                        <a:extLs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3" o:spid="_x0000_s1027" type="#_x0000_t202" style="position:absolute;left:0;text-align:left;margin-left:226.8pt;margin-top:.7pt;width:211.85pt;height:2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bookmarkStart w:id="1" w:name="_GoBack"/>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bookmarkEnd w:id="1"/>
                    </w:p>
                  </w:txbxContent>
                </v:textbox>
                <w10:wrap anchorx="margin"/>
              </v:shape>
            </w:pict>
          </mc:Fallback>
        </mc:AlternateContent>
      </w:r>
    </w:p>
    <w:p w:rsidR="00D16439" w:rsidRDefault="00D16439"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04F4F" w:rsidRDefault="00004F4F" w:rsidP="00716F42">
      <w:pPr>
        <w:ind w:left="709" w:hanging="425"/>
        <w:jc w:val="center"/>
        <w:rPr>
          <w:rFonts w:asciiTheme="minorHAnsi" w:hAnsiTheme="minorHAnsi" w:cs="Arial"/>
          <w:b/>
          <w:bCs/>
          <w:sz w:val="28"/>
          <w:szCs w:val="28"/>
          <w:u w:val="single"/>
        </w:rPr>
      </w:pPr>
    </w:p>
    <w:p w:rsidR="0012288F" w:rsidRPr="00004F4F" w:rsidRDefault="00004F4F" w:rsidP="00004F4F">
      <w:pPr>
        <w:spacing w:after="200" w:line="276" w:lineRule="auto"/>
        <w:jc w:val="both"/>
        <w:rPr>
          <w:rFonts w:ascii="Calibri" w:eastAsia="Arimo" w:hAnsi="Calibri" w:cs="Calibri"/>
          <w:sz w:val="26"/>
          <w:szCs w:val="26"/>
        </w:rPr>
      </w:pPr>
      <w:r w:rsidRPr="00004F4F">
        <w:rPr>
          <w:rFonts w:ascii="Calibri" w:eastAsia="Arimo" w:hAnsi="Calibri" w:cs="Calibri"/>
          <w:sz w:val="26"/>
          <w:szCs w:val="26"/>
        </w:rPr>
        <w:t>ΓΙΩΡΓΟΣ ΚΥΡΙΤΣΗΣ : “</w:t>
      </w:r>
      <w:r w:rsidR="0012288F" w:rsidRPr="00004F4F">
        <w:rPr>
          <w:rFonts w:ascii="Calibri" w:eastAsia="Arimo" w:hAnsi="Calibri" w:cs="Calibri"/>
          <w:sz w:val="26"/>
          <w:szCs w:val="26"/>
        </w:rPr>
        <w:t>Το Λιμενικό Ταμείο αρχίζει άμεσα το έργο προσωρινής και αισθητικής αποκατάστασης της χερσαίας ζώνης του λι</w:t>
      </w:r>
      <w:r w:rsidRPr="00004F4F">
        <w:rPr>
          <w:rFonts w:ascii="Calibri" w:eastAsia="Arimo" w:hAnsi="Calibri" w:cs="Calibri"/>
          <w:sz w:val="26"/>
          <w:szCs w:val="26"/>
        </w:rPr>
        <w:t>μανιού στην Ακτή Κουντουριώτη.”</w:t>
      </w:r>
    </w:p>
    <w:p w:rsidR="0012288F" w:rsidRPr="00004F4F" w:rsidRDefault="0012288F" w:rsidP="00004F4F">
      <w:pPr>
        <w:spacing w:after="200" w:line="276" w:lineRule="auto"/>
        <w:jc w:val="both"/>
        <w:rPr>
          <w:rFonts w:ascii="Calibri" w:eastAsia="Arimo" w:hAnsi="Calibri" w:cs="Calibri"/>
          <w:sz w:val="26"/>
          <w:szCs w:val="26"/>
        </w:rPr>
      </w:pPr>
    </w:p>
    <w:p w:rsidR="0012288F" w:rsidRPr="00004F4F" w:rsidRDefault="0012288F" w:rsidP="00004F4F">
      <w:pPr>
        <w:spacing w:after="200" w:line="276" w:lineRule="auto"/>
        <w:jc w:val="both"/>
        <w:rPr>
          <w:rFonts w:ascii="Calibri" w:eastAsia="Arimo" w:hAnsi="Calibri" w:cs="Calibri"/>
          <w:sz w:val="26"/>
          <w:szCs w:val="26"/>
        </w:rPr>
      </w:pPr>
      <w:r w:rsidRPr="00004F4F">
        <w:rPr>
          <w:rFonts w:ascii="Calibri" w:eastAsia="Arimo" w:hAnsi="Calibri" w:cs="Calibri"/>
          <w:sz w:val="26"/>
          <w:szCs w:val="26"/>
        </w:rPr>
        <w:t>Ο Δήμαρχος Κω κ.</w:t>
      </w:r>
      <w:r w:rsidR="00004F4F" w:rsidRPr="00004F4F">
        <w:rPr>
          <w:rFonts w:ascii="Calibri" w:eastAsia="Arimo" w:hAnsi="Calibri" w:cs="Calibri"/>
          <w:sz w:val="26"/>
          <w:szCs w:val="26"/>
        </w:rPr>
        <w:t xml:space="preserve"> Γιώργος Κυρίτσης</w:t>
      </w:r>
      <w:r w:rsidRPr="00004F4F">
        <w:rPr>
          <w:rFonts w:ascii="Calibri" w:eastAsia="Arimo" w:hAnsi="Calibri" w:cs="Calibri"/>
          <w:sz w:val="26"/>
          <w:szCs w:val="26"/>
        </w:rPr>
        <w:t>, έκανε την ακόλουθη δήλωση:</w:t>
      </w:r>
    </w:p>
    <w:p w:rsidR="0012288F" w:rsidRPr="00004F4F" w:rsidRDefault="00004F4F" w:rsidP="00004F4F">
      <w:pPr>
        <w:spacing w:after="200" w:line="276" w:lineRule="auto"/>
        <w:jc w:val="both"/>
        <w:rPr>
          <w:rFonts w:ascii="Calibri" w:eastAsia="Arimo" w:hAnsi="Calibri" w:cs="Calibri"/>
          <w:sz w:val="26"/>
          <w:szCs w:val="26"/>
        </w:rPr>
      </w:pPr>
      <w:r w:rsidRPr="00004F4F">
        <w:rPr>
          <w:rFonts w:ascii="Calibri" w:eastAsia="Arimo" w:hAnsi="Calibri" w:cs="Calibri"/>
          <w:sz w:val="26"/>
          <w:szCs w:val="26"/>
        </w:rPr>
        <w:t>“</w:t>
      </w:r>
      <w:r w:rsidR="0012288F" w:rsidRPr="00004F4F">
        <w:rPr>
          <w:rFonts w:ascii="Calibri" w:eastAsia="Arimo" w:hAnsi="Calibri" w:cs="Calibri"/>
          <w:sz w:val="26"/>
          <w:szCs w:val="26"/>
        </w:rPr>
        <w:t>Μετά την έγκριση που πήραμε από τη Γενική Γραμματεία Λιμένων, προχωράμε στο επόμενο βήμα.</w:t>
      </w:r>
    </w:p>
    <w:p w:rsidR="0012288F" w:rsidRPr="00004F4F" w:rsidRDefault="0012288F" w:rsidP="00004F4F">
      <w:pPr>
        <w:spacing w:after="200" w:line="276" w:lineRule="auto"/>
        <w:jc w:val="both"/>
        <w:rPr>
          <w:rFonts w:ascii="Calibri" w:eastAsia="Arimo" w:hAnsi="Calibri" w:cs="Calibri"/>
          <w:sz w:val="26"/>
          <w:szCs w:val="26"/>
        </w:rPr>
      </w:pPr>
      <w:r w:rsidRPr="00004F4F">
        <w:rPr>
          <w:rFonts w:ascii="Calibri" w:eastAsia="Arimo" w:hAnsi="Calibri" w:cs="Calibri"/>
          <w:sz w:val="26"/>
          <w:szCs w:val="26"/>
        </w:rPr>
        <w:t>Το Λιμενικό Ταμείο θα ξεκινήσει άμεσα το έργο εγκατάστασης ξύλινου δαπέδου στα πλαίσια της προσωρινής και αισθητικού χαρακτήρα αποκατάστασης της χερσαίας ζώνης του λιμανιού στην Ακτή Κουντουριώτη, με δικούς του πόρους και με βάση τη μελέτη που είχαμε υποβάλλει.</w:t>
      </w:r>
    </w:p>
    <w:p w:rsidR="0012288F" w:rsidRPr="00004F4F" w:rsidRDefault="0012288F" w:rsidP="00004F4F">
      <w:pPr>
        <w:spacing w:after="200" w:line="276" w:lineRule="auto"/>
        <w:jc w:val="both"/>
        <w:rPr>
          <w:rFonts w:ascii="Calibri" w:eastAsia="Arimo" w:hAnsi="Calibri" w:cs="Calibri"/>
          <w:sz w:val="26"/>
          <w:szCs w:val="26"/>
        </w:rPr>
      </w:pPr>
      <w:r w:rsidRPr="00004F4F">
        <w:rPr>
          <w:rFonts w:ascii="Calibri" w:eastAsia="Arimo" w:hAnsi="Calibri" w:cs="Calibri"/>
          <w:sz w:val="26"/>
          <w:szCs w:val="26"/>
        </w:rPr>
        <w:t>Θέλω να ευχαριστήσω τον Γενικό Γραμματέα Λιμένων, Λιμενικής Πολιτικής και Ναυτιλιακών Επενδύσε</w:t>
      </w:r>
      <w:r w:rsidR="00004F4F" w:rsidRPr="00004F4F">
        <w:rPr>
          <w:rFonts w:ascii="Calibri" w:eastAsia="Arimo" w:hAnsi="Calibri" w:cs="Calibri"/>
          <w:sz w:val="26"/>
          <w:szCs w:val="26"/>
        </w:rPr>
        <w:t xml:space="preserve">ων </w:t>
      </w:r>
      <w:r w:rsidRPr="00004F4F">
        <w:rPr>
          <w:rFonts w:ascii="Calibri" w:eastAsia="Arimo" w:hAnsi="Calibri" w:cs="Calibri"/>
          <w:sz w:val="26"/>
          <w:szCs w:val="26"/>
        </w:rPr>
        <w:t xml:space="preserve">κ. Χρήστο </w:t>
      </w:r>
      <w:proofErr w:type="spellStart"/>
      <w:r w:rsidRPr="00004F4F">
        <w:rPr>
          <w:rFonts w:ascii="Calibri" w:eastAsia="Arimo" w:hAnsi="Calibri" w:cs="Calibri"/>
          <w:sz w:val="26"/>
          <w:szCs w:val="26"/>
        </w:rPr>
        <w:t>Λαμπρίδη</w:t>
      </w:r>
      <w:proofErr w:type="spellEnd"/>
      <w:r w:rsidRPr="00004F4F">
        <w:rPr>
          <w:rFonts w:ascii="Calibri" w:eastAsia="Arimo" w:hAnsi="Calibri" w:cs="Calibri"/>
          <w:sz w:val="26"/>
          <w:szCs w:val="26"/>
        </w:rPr>
        <w:t>, με τον οποίο έχουμε πολύ καλή συνεργασία και είναι από τους ανθρώπους που έχουν ανοιχτούς ορίζοντες σκέψεις αλλά και διάθεση ειλικρινούς συνεργασίας.</w:t>
      </w:r>
    </w:p>
    <w:p w:rsidR="0012288F" w:rsidRPr="00004F4F" w:rsidRDefault="0012288F" w:rsidP="00004F4F">
      <w:pPr>
        <w:spacing w:after="200" w:line="276" w:lineRule="auto"/>
        <w:jc w:val="both"/>
        <w:rPr>
          <w:rFonts w:ascii="Calibri" w:eastAsia="Arimo" w:hAnsi="Calibri" w:cs="Calibri"/>
          <w:sz w:val="26"/>
          <w:szCs w:val="26"/>
        </w:rPr>
      </w:pPr>
      <w:r w:rsidRPr="00004F4F">
        <w:rPr>
          <w:rFonts w:ascii="Calibri" w:eastAsia="Arimo" w:hAnsi="Calibri" w:cs="Calibri"/>
          <w:sz w:val="26"/>
          <w:szCs w:val="26"/>
        </w:rPr>
        <w:t>Μέχρι το Πάσχα το έργο θα έχει ολοκληρωθεί, η εικόνα στην παραλιακή ζώνη θα είναι διαφορετική.</w:t>
      </w:r>
    </w:p>
    <w:p w:rsidR="0012288F" w:rsidRPr="00004F4F" w:rsidRDefault="0012288F" w:rsidP="00004F4F">
      <w:pPr>
        <w:spacing w:after="200" w:line="276" w:lineRule="auto"/>
        <w:jc w:val="both"/>
        <w:rPr>
          <w:rFonts w:ascii="Calibri" w:eastAsia="Arimo" w:hAnsi="Calibri" w:cs="Calibri"/>
          <w:sz w:val="26"/>
          <w:szCs w:val="26"/>
        </w:rPr>
      </w:pPr>
      <w:r w:rsidRPr="00004F4F">
        <w:rPr>
          <w:rFonts w:ascii="Calibri" w:eastAsia="Arimo" w:hAnsi="Calibri" w:cs="Calibri"/>
          <w:sz w:val="26"/>
          <w:szCs w:val="26"/>
        </w:rPr>
        <w:t>Αν είχε διαχωριστεί το έργο αποκατάστασης της χερσαίας ζώνης από τις λιμενικές εγκαταστάσεις και είχε ανατεθεί η ευθύνη του στο Δήμο Κω και στο Λιμενικό Ταμείο, όπως είχα προτείνει από την αρχή, διαβλέποντας τις καθυστερήσεις, σήμερα θα είχαμε τελειώσει και η εικόνα της παραλίας θα ήταν διαφορετική.</w:t>
      </w:r>
    </w:p>
    <w:p w:rsidR="0012288F" w:rsidRPr="00004F4F" w:rsidRDefault="0012288F" w:rsidP="00004F4F">
      <w:pPr>
        <w:spacing w:after="200" w:line="276" w:lineRule="auto"/>
        <w:jc w:val="both"/>
        <w:rPr>
          <w:rFonts w:ascii="Calibri" w:eastAsia="Arimo" w:hAnsi="Calibri" w:cs="Calibri"/>
          <w:sz w:val="26"/>
          <w:szCs w:val="26"/>
        </w:rPr>
      </w:pPr>
      <w:r w:rsidRPr="00004F4F">
        <w:rPr>
          <w:rFonts w:ascii="Calibri" w:eastAsia="Arimo" w:hAnsi="Calibri" w:cs="Calibri"/>
          <w:sz w:val="26"/>
          <w:szCs w:val="26"/>
        </w:rPr>
        <w:t>Και όλοι γνωρίζουν ότι αυτή είναι η αλήθεια. Άλλωστε ο Δήμος απέδειξε τι μπορεί να κάνει με την ανακατασκευή τ</w:t>
      </w:r>
      <w:r w:rsidR="00004F4F" w:rsidRPr="00004F4F">
        <w:rPr>
          <w:rFonts w:ascii="Calibri" w:eastAsia="Arimo" w:hAnsi="Calibri" w:cs="Calibri"/>
          <w:sz w:val="26"/>
          <w:szCs w:val="26"/>
        </w:rPr>
        <w:t>ων τριών σχολείων που ανέλαβε.”</w:t>
      </w:r>
      <w:bookmarkStart w:id="0" w:name="_GoBack"/>
      <w:bookmarkEnd w:id="0"/>
    </w:p>
    <w:p w:rsidR="00DD6E7A" w:rsidRDefault="00DD6E7A" w:rsidP="00716F42">
      <w:pPr>
        <w:ind w:left="709" w:hanging="425"/>
        <w:jc w:val="center"/>
        <w:rPr>
          <w:rFonts w:asciiTheme="minorHAnsi" w:hAnsiTheme="minorHAnsi" w:cs="Arial"/>
          <w:b/>
          <w:bCs/>
          <w:sz w:val="28"/>
          <w:szCs w:val="28"/>
          <w:u w:val="single"/>
        </w:rPr>
      </w:pPr>
    </w:p>
    <w:p w:rsidR="00004F4F" w:rsidRPr="00D011A2" w:rsidRDefault="00004F4F" w:rsidP="00716F42">
      <w:pPr>
        <w:ind w:left="709" w:hanging="425"/>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11"/>
      <w:footerReference w:type="default" r:id="rId12"/>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BD8" w:rsidRDefault="00951BD8" w:rsidP="0034192E">
      <w:r>
        <w:separator/>
      </w:r>
    </w:p>
  </w:endnote>
  <w:endnote w:type="continuationSeparator" w:id="0">
    <w:p w:rsidR="00951BD8" w:rsidRDefault="00951BD8"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Arimo">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004F4F">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BD8" w:rsidRDefault="00951BD8" w:rsidP="0034192E">
      <w:r>
        <w:separator/>
      </w:r>
    </w:p>
  </w:footnote>
  <w:footnote w:type="continuationSeparator" w:id="0">
    <w:p w:rsidR="00951BD8" w:rsidRDefault="00951BD8" w:rsidP="003419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CCD"/>
    <w:multiLevelType w:val="hybridMultilevel"/>
    <w:tmpl w:val="8DCEB8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95F7489"/>
    <w:multiLevelType w:val="hybridMultilevel"/>
    <w:tmpl w:val="ABAEC0D4"/>
    <w:lvl w:ilvl="0" w:tplc="B7BC26CC">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0"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B1CCB"/>
    <w:multiLevelType w:val="hybridMultilevel"/>
    <w:tmpl w:val="9D44B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1563076"/>
    <w:multiLevelType w:val="hybridMultilevel"/>
    <w:tmpl w:val="D1FAE2E8"/>
    <w:lvl w:ilvl="0" w:tplc="DF20819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644"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7E70B81"/>
    <w:multiLevelType w:val="hybridMultilevel"/>
    <w:tmpl w:val="2D1CE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5BFD4759"/>
    <w:multiLevelType w:val="hybridMultilevel"/>
    <w:tmpl w:val="B7805AF8"/>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3"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6"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DFC3D02"/>
    <w:multiLevelType w:val="hybridMultilevel"/>
    <w:tmpl w:val="8A5C4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3D0323F"/>
    <w:multiLevelType w:val="hybridMultilevel"/>
    <w:tmpl w:val="A0E05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31"/>
  </w:num>
  <w:num w:numId="4">
    <w:abstractNumId w:val="24"/>
  </w:num>
  <w:num w:numId="5">
    <w:abstractNumId w:val="1"/>
  </w:num>
  <w:num w:numId="6">
    <w:abstractNumId w:val="10"/>
  </w:num>
  <w:num w:numId="7">
    <w:abstractNumId w:val="2"/>
  </w:num>
  <w:num w:numId="8">
    <w:abstractNumId w:val="3"/>
  </w:num>
  <w:num w:numId="9">
    <w:abstractNumId w:val="21"/>
  </w:num>
  <w:num w:numId="10">
    <w:abstractNumId w:val="13"/>
  </w:num>
  <w:num w:numId="11">
    <w:abstractNumId w:val="29"/>
  </w:num>
  <w:num w:numId="12">
    <w:abstractNumId w:val="25"/>
  </w:num>
  <w:num w:numId="13">
    <w:abstractNumId w:val="5"/>
  </w:num>
  <w:num w:numId="14">
    <w:abstractNumId w:val="18"/>
  </w:num>
  <w:num w:numId="15">
    <w:abstractNumId w:val="9"/>
  </w:num>
  <w:num w:numId="16">
    <w:abstractNumId w:val="8"/>
  </w:num>
  <w:num w:numId="17">
    <w:abstractNumId w:val="16"/>
  </w:num>
  <w:num w:numId="18">
    <w:abstractNumId w:val="11"/>
  </w:num>
  <w:num w:numId="19">
    <w:abstractNumId w:val="14"/>
  </w:num>
  <w:num w:numId="20">
    <w:abstractNumId w:val="26"/>
  </w:num>
  <w:num w:numId="21">
    <w:abstractNumId w:val="19"/>
  </w:num>
  <w:num w:numId="22">
    <w:abstractNumId w:val="6"/>
  </w:num>
  <w:num w:numId="23">
    <w:abstractNumId w:val="30"/>
  </w:num>
  <w:num w:numId="24">
    <w:abstractNumId w:val="4"/>
  </w:num>
  <w:num w:numId="25">
    <w:abstractNumId w:val="15"/>
  </w:num>
  <w:num w:numId="26">
    <w:abstractNumId w:val="7"/>
  </w:num>
  <w:num w:numId="27">
    <w:abstractNumId w:val="27"/>
  </w:num>
  <w:num w:numId="28">
    <w:abstractNumId w:val="0"/>
  </w:num>
  <w:num w:numId="29">
    <w:abstractNumId w:val="28"/>
  </w:num>
  <w:num w:numId="30">
    <w:abstractNumId w:val="12"/>
  </w:num>
  <w:num w:numId="31">
    <w:abstractNumId w:val="2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04F4F"/>
    <w:rsid w:val="000551FB"/>
    <w:rsid w:val="000704EA"/>
    <w:rsid w:val="00080F3D"/>
    <w:rsid w:val="000A3A64"/>
    <w:rsid w:val="000B2E8D"/>
    <w:rsid w:val="000B769F"/>
    <w:rsid w:val="000C0C9A"/>
    <w:rsid w:val="000C2DB4"/>
    <w:rsid w:val="000D5DC3"/>
    <w:rsid w:val="000E14BC"/>
    <w:rsid w:val="000E18D1"/>
    <w:rsid w:val="000E4868"/>
    <w:rsid w:val="000F2A6D"/>
    <w:rsid w:val="000F45B7"/>
    <w:rsid w:val="000F51A0"/>
    <w:rsid w:val="00106206"/>
    <w:rsid w:val="00110696"/>
    <w:rsid w:val="001124EA"/>
    <w:rsid w:val="00112FA3"/>
    <w:rsid w:val="00113201"/>
    <w:rsid w:val="0012288F"/>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D7EFC"/>
    <w:rsid w:val="001E1F0E"/>
    <w:rsid w:val="001E3211"/>
    <w:rsid w:val="00202D41"/>
    <w:rsid w:val="0020342C"/>
    <w:rsid w:val="002072F0"/>
    <w:rsid w:val="00213A62"/>
    <w:rsid w:val="0021785E"/>
    <w:rsid w:val="002239F5"/>
    <w:rsid w:val="00232476"/>
    <w:rsid w:val="00242327"/>
    <w:rsid w:val="00246313"/>
    <w:rsid w:val="00246F85"/>
    <w:rsid w:val="002754A7"/>
    <w:rsid w:val="00293320"/>
    <w:rsid w:val="00293A72"/>
    <w:rsid w:val="002B454F"/>
    <w:rsid w:val="002B534A"/>
    <w:rsid w:val="002C1B34"/>
    <w:rsid w:val="002D517F"/>
    <w:rsid w:val="002E0C2E"/>
    <w:rsid w:val="002E3FE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090A"/>
    <w:rsid w:val="004B68B2"/>
    <w:rsid w:val="004B6BE7"/>
    <w:rsid w:val="004D5E5F"/>
    <w:rsid w:val="0050080F"/>
    <w:rsid w:val="00501E5C"/>
    <w:rsid w:val="00502227"/>
    <w:rsid w:val="005120B3"/>
    <w:rsid w:val="005154B2"/>
    <w:rsid w:val="00523816"/>
    <w:rsid w:val="0052678D"/>
    <w:rsid w:val="005306C8"/>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5F7D57"/>
    <w:rsid w:val="006003C6"/>
    <w:rsid w:val="006245A5"/>
    <w:rsid w:val="006269B8"/>
    <w:rsid w:val="0062754F"/>
    <w:rsid w:val="006300A5"/>
    <w:rsid w:val="00633D31"/>
    <w:rsid w:val="00652336"/>
    <w:rsid w:val="00660927"/>
    <w:rsid w:val="00673E42"/>
    <w:rsid w:val="006913B0"/>
    <w:rsid w:val="006930DD"/>
    <w:rsid w:val="006A3678"/>
    <w:rsid w:val="006A4E68"/>
    <w:rsid w:val="006A58AB"/>
    <w:rsid w:val="006C6896"/>
    <w:rsid w:val="006C7BBF"/>
    <w:rsid w:val="006E2AB5"/>
    <w:rsid w:val="006E4F1F"/>
    <w:rsid w:val="006F1718"/>
    <w:rsid w:val="006F6B64"/>
    <w:rsid w:val="00705685"/>
    <w:rsid w:val="0071074B"/>
    <w:rsid w:val="00711125"/>
    <w:rsid w:val="00716F42"/>
    <w:rsid w:val="00736689"/>
    <w:rsid w:val="00756ED7"/>
    <w:rsid w:val="007645BD"/>
    <w:rsid w:val="00775EFC"/>
    <w:rsid w:val="00782FE0"/>
    <w:rsid w:val="00786704"/>
    <w:rsid w:val="00792FE6"/>
    <w:rsid w:val="00794711"/>
    <w:rsid w:val="007A22BF"/>
    <w:rsid w:val="007B2D46"/>
    <w:rsid w:val="007D01B6"/>
    <w:rsid w:val="007F53D2"/>
    <w:rsid w:val="008030E1"/>
    <w:rsid w:val="00803EB1"/>
    <w:rsid w:val="0080691B"/>
    <w:rsid w:val="00817F27"/>
    <w:rsid w:val="00820E66"/>
    <w:rsid w:val="00827421"/>
    <w:rsid w:val="008325FE"/>
    <w:rsid w:val="00835513"/>
    <w:rsid w:val="0083703B"/>
    <w:rsid w:val="008401F1"/>
    <w:rsid w:val="00851528"/>
    <w:rsid w:val="008544C4"/>
    <w:rsid w:val="00886B41"/>
    <w:rsid w:val="00887A4E"/>
    <w:rsid w:val="00896B2A"/>
    <w:rsid w:val="008B3AC6"/>
    <w:rsid w:val="008B609F"/>
    <w:rsid w:val="008C7B14"/>
    <w:rsid w:val="008E317C"/>
    <w:rsid w:val="008F2E1D"/>
    <w:rsid w:val="008F3B6D"/>
    <w:rsid w:val="008F4FE8"/>
    <w:rsid w:val="008F67F3"/>
    <w:rsid w:val="00926934"/>
    <w:rsid w:val="009305A5"/>
    <w:rsid w:val="00941927"/>
    <w:rsid w:val="00941F3F"/>
    <w:rsid w:val="009502A8"/>
    <w:rsid w:val="00951BD8"/>
    <w:rsid w:val="00960FB6"/>
    <w:rsid w:val="009648FF"/>
    <w:rsid w:val="00965D62"/>
    <w:rsid w:val="0099254D"/>
    <w:rsid w:val="009A4E72"/>
    <w:rsid w:val="009A6195"/>
    <w:rsid w:val="009A6D2A"/>
    <w:rsid w:val="009B4A2D"/>
    <w:rsid w:val="009D5FC0"/>
    <w:rsid w:val="009E44F1"/>
    <w:rsid w:val="009F53A4"/>
    <w:rsid w:val="00A1162F"/>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16439"/>
    <w:rsid w:val="00D21A71"/>
    <w:rsid w:val="00D36A66"/>
    <w:rsid w:val="00D4135A"/>
    <w:rsid w:val="00D56ABE"/>
    <w:rsid w:val="00D64D9A"/>
    <w:rsid w:val="00D70BCA"/>
    <w:rsid w:val="00D84EC2"/>
    <w:rsid w:val="00DB3BE0"/>
    <w:rsid w:val="00DD3460"/>
    <w:rsid w:val="00DD6E7A"/>
    <w:rsid w:val="00DE1DC9"/>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4444"/>
    <w:rsid w:val="00EE4DA5"/>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7E06C4"/>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cid:5872272F-2BAA-4D67-B142-4ED3B2DE2555" TargetMode="Externa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B7F348B-BE18-4110-B53F-DFBAC04C40D5}"/>
</file>

<file path=customXml/itemProps2.xml><?xml version="1.0" encoding="utf-8"?>
<ds:datastoreItem xmlns:ds="http://schemas.openxmlformats.org/officeDocument/2006/customXml" ds:itemID="{C82C84A3-2C1F-4F68-9CB8-11BC215A8376}"/>
</file>

<file path=customXml/itemProps3.xml><?xml version="1.0" encoding="utf-8"?>
<ds:datastoreItem xmlns:ds="http://schemas.openxmlformats.org/officeDocument/2006/customXml" ds:itemID="{745E80CA-F247-41A8-9DDF-8EF5E9419A5A}"/>
</file>

<file path=docProps/app.xml><?xml version="1.0" encoding="utf-8"?>
<Properties xmlns="http://schemas.openxmlformats.org/officeDocument/2006/extended-properties" xmlns:vt="http://schemas.openxmlformats.org/officeDocument/2006/docPropsVTypes">
  <Template>Normal</Template>
  <TotalTime>4</TotalTime>
  <Pages>1</Pages>
  <Words>226</Words>
  <Characters>1224</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3</cp:revision>
  <cp:lastPrinted>2015-08-10T09:02:00Z</cp:lastPrinted>
  <dcterms:created xsi:type="dcterms:W3CDTF">2019-03-14T16:26:00Z</dcterms:created>
  <dcterms:modified xsi:type="dcterms:W3CDTF">2019-03-14T16:30:00Z</dcterms:modified>
</cp:coreProperties>
</file>